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F84B2" w14:textId="368A73A5"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A55641">
        <w:rPr>
          <w:rFonts w:ascii="Arial" w:hAnsi="Arial" w:cs="Arial"/>
          <w:b/>
          <w:bCs/>
          <w:sz w:val="24"/>
          <w:szCs w:val="24"/>
        </w:rPr>
        <w:t>2</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40</w:t>
      </w:r>
      <w:r w:rsidR="003007F7" w:rsidRPr="00C33343">
        <w:rPr>
          <w:rFonts w:ascii="Arial" w:hAnsi="Arial" w:cs="Arial"/>
          <w:b/>
          <w:bCs/>
          <w:i/>
          <w:sz w:val="28"/>
          <w:szCs w:val="24"/>
          <w:highlight w:val="green"/>
        </w:rPr>
        <w:t>xxxx</w:t>
      </w:r>
    </w:p>
    <w:p w14:paraId="75D28298" w14:textId="26B4B7DE" w:rsidR="00463675" w:rsidRPr="000F4E43" w:rsidRDefault="00A55641"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009B5FB9"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009B5FB9" w:rsidRPr="009B5FB9">
        <w:rPr>
          <w:rFonts w:ascii="Arial" w:eastAsia="Arial Unicode MS" w:hAnsi="Arial" w:cs="Arial"/>
          <w:b/>
          <w:bCs/>
          <w:sz w:val="24"/>
        </w:rPr>
        <w:t xml:space="preserve">– </w:t>
      </w:r>
      <w:r>
        <w:rPr>
          <w:rFonts w:ascii="Arial" w:eastAsia="Arial Unicode MS" w:hAnsi="Arial" w:cs="Arial"/>
          <w:b/>
          <w:bCs/>
          <w:sz w:val="24"/>
        </w:rPr>
        <w:t>1</w:t>
      </w:r>
      <w:r w:rsidR="006B2659">
        <w:rPr>
          <w:rFonts w:ascii="Arial" w:eastAsia="Arial Unicode MS" w:hAnsi="Arial" w:cs="Arial"/>
          <w:b/>
          <w:bCs/>
          <w:sz w:val="24"/>
        </w:rPr>
        <w:t>9</w:t>
      </w:r>
      <w:r w:rsidRPr="00A55641">
        <w:rPr>
          <w:rFonts w:ascii="Arial" w:eastAsia="Arial Unicode MS" w:hAnsi="Arial" w:cs="Arial"/>
          <w:b/>
          <w:bCs/>
          <w:sz w:val="24"/>
          <w:vertAlign w:val="superscript"/>
        </w:rPr>
        <w:t>th</w:t>
      </w:r>
      <w:r w:rsidR="009B5FB9" w:rsidRPr="009B5FB9">
        <w:rPr>
          <w:rFonts w:ascii="Arial" w:eastAsia="Arial Unicode MS" w:hAnsi="Arial" w:cs="Arial"/>
          <w:b/>
          <w:bCs/>
          <w:sz w:val="24"/>
        </w:rPr>
        <w:t>, 202</w:t>
      </w:r>
      <w:r w:rsidR="006B2659">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39298C9C" w:rsidR="00463675" w:rsidRPr="00E810BF" w:rsidRDefault="00463675" w:rsidP="000F4E43">
      <w:pPr>
        <w:pStyle w:val="af"/>
      </w:pPr>
      <w:r w:rsidRPr="000F4E43">
        <w:t>Title:</w:t>
      </w:r>
      <w:r w:rsidRPr="000F4E43">
        <w:tab/>
      </w:r>
      <w:r w:rsidRPr="00E810BF">
        <w:rPr>
          <w:color w:val="000000"/>
        </w:rPr>
        <w:t xml:space="preserve">LS on </w:t>
      </w:r>
      <w:r w:rsidR="009D6094" w:rsidRPr="00E810BF">
        <w:rPr>
          <w:color w:val="000000"/>
        </w:rPr>
        <w:t>provisioning ATSSS rules</w:t>
      </w:r>
      <w:r w:rsidR="00970B17" w:rsidRPr="00E810BF">
        <w:rPr>
          <w:color w:val="000000"/>
        </w:rPr>
        <w:t xml:space="preserve"> to the UE in EPC</w:t>
      </w:r>
    </w:p>
    <w:p w14:paraId="7B88FDC2" w14:textId="732CC3AC" w:rsidR="00463675" w:rsidRPr="00E810BF" w:rsidRDefault="00463675" w:rsidP="000F4E43">
      <w:pPr>
        <w:pStyle w:val="af"/>
      </w:pPr>
      <w:r w:rsidRPr="00E810BF">
        <w:t>Response to:</w:t>
      </w:r>
      <w:r w:rsidRPr="00E810BF">
        <w:tab/>
      </w:r>
      <w:r w:rsidRPr="00E810BF">
        <w:rPr>
          <w:color w:val="000000"/>
        </w:rPr>
        <w:t>LS (</w:t>
      </w:r>
      <w:r w:rsidR="005A5935" w:rsidRPr="00E810BF">
        <w:rPr>
          <w:color w:val="000000"/>
        </w:rPr>
        <w:t>C1</w:t>
      </w:r>
      <w:r w:rsidRPr="00E810BF">
        <w:rPr>
          <w:color w:val="000000"/>
        </w:rPr>
        <w:t>-</w:t>
      </w:r>
      <w:r w:rsidR="005A5935" w:rsidRPr="00E810BF">
        <w:rPr>
          <w:color w:val="000000"/>
        </w:rPr>
        <w:t>241721</w:t>
      </w:r>
      <w:r w:rsidRPr="00E810BF">
        <w:rPr>
          <w:color w:val="000000"/>
        </w:rPr>
        <w:t xml:space="preserve">) on </w:t>
      </w:r>
      <w:r w:rsidR="005A5935" w:rsidRPr="00E810BF">
        <w:rPr>
          <w:color w:val="000000"/>
        </w:rPr>
        <w:t xml:space="preserve">provisioning ATSSS rules to the UE in EPC </w:t>
      </w:r>
      <w:r w:rsidRPr="00E810BF">
        <w:rPr>
          <w:color w:val="000000"/>
        </w:rPr>
        <w:t xml:space="preserve">from </w:t>
      </w:r>
      <w:r w:rsidR="009D4F3B" w:rsidRPr="00E810BF">
        <w:rPr>
          <w:color w:val="000000"/>
        </w:rPr>
        <w:t>CT</w:t>
      </w:r>
      <w:r w:rsidR="005A5935" w:rsidRPr="00E810BF">
        <w:rPr>
          <w:color w:val="000000"/>
        </w:rPr>
        <w:t>1</w:t>
      </w:r>
    </w:p>
    <w:p w14:paraId="517BE8A5" w14:textId="17EF58C8" w:rsidR="00463675" w:rsidRPr="00E810BF" w:rsidRDefault="00463675" w:rsidP="000F4E43">
      <w:pPr>
        <w:pStyle w:val="af"/>
      </w:pPr>
      <w:r w:rsidRPr="00E810BF">
        <w:t>Release:</w:t>
      </w:r>
      <w:r w:rsidRPr="00E810BF">
        <w:tab/>
      </w:r>
      <w:r w:rsidR="003C3888" w:rsidRPr="00E810BF">
        <w:rPr>
          <w:color w:val="000000"/>
        </w:rPr>
        <w:t>Release 18</w:t>
      </w:r>
    </w:p>
    <w:p w14:paraId="1998F4CF" w14:textId="7AEB0CA3" w:rsidR="00463675" w:rsidRPr="00E810BF" w:rsidRDefault="00463675" w:rsidP="000F4E43">
      <w:pPr>
        <w:pStyle w:val="af"/>
      </w:pPr>
      <w:r w:rsidRPr="00E810BF">
        <w:t>Work Item:</w:t>
      </w:r>
      <w:r w:rsidRPr="00E810BF">
        <w:tab/>
      </w:r>
      <w:r w:rsidR="003C3888" w:rsidRPr="00E810BF">
        <w:rPr>
          <w:color w:val="000000"/>
        </w:rPr>
        <w:t>ATSSS_Ph3</w:t>
      </w:r>
    </w:p>
    <w:p w14:paraId="1BF46E23" w14:textId="77777777" w:rsidR="00463675" w:rsidRPr="00E810BF" w:rsidRDefault="00463675">
      <w:pPr>
        <w:spacing w:after="60"/>
        <w:ind w:left="1985" w:hanging="1985"/>
        <w:rPr>
          <w:rFonts w:ascii="Arial" w:hAnsi="Arial" w:cs="Arial"/>
          <w:b/>
        </w:rPr>
      </w:pPr>
    </w:p>
    <w:p w14:paraId="0B31EC64" w14:textId="77777777" w:rsidR="00463675" w:rsidRPr="00E810BF" w:rsidRDefault="00463675" w:rsidP="000F4E43">
      <w:pPr>
        <w:pStyle w:val="Source"/>
      </w:pPr>
      <w:r w:rsidRPr="00E810BF">
        <w:t>Source:</w:t>
      </w:r>
      <w:r w:rsidRPr="00E810BF">
        <w:tab/>
      </w:r>
      <w:r w:rsidR="0000385D" w:rsidRPr="00E810BF">
        <w:rPr>
          <w:b w:val="0"/>
          <w:color w:val="FF0000"/>
        </w:rPr>
        <w:t>[Huawei to be]</w:t>
      </w:r>
      <w:r w:rsidR="000534DD" w:rsidRPr="00E810BF">
        <w:rPr>
          <w:b w:val="0"/>
          <w:color w:val="FF0000"/>
        </w:rPr>
        <w:t xml:space="preserve"> </w:t>
      </w:r>
      <w:r w:rsidR="00C55D6B" w:rsidRPr="00E810BF">
        <w:rPr>
          <w:b w:val="0"/>
        </w:rPr>
        <w:t>SA</w:t>
      </w:r>
      <w:r w:rsidR="00C831C8" w:rsidRPr="00E810BF">
        <w:rPr>
          <w:b w:val="0"/>
        </w:rPr>
        <w:t>2</w:t>
      </w:r>
    </w:p>
    <w:p w14:paraId="15466A3C" w14:textId="30C201B5" w:rsidR="00463675" w:rsidRPr="00E810BF" w:rsidRDefault="00463675" w:rsidP="000F4E43">
      <w:pPr>
        <w:pStyle w:val="Source"/>
      </w:pPr>
      <w:r w:rsidRPr="00E810BF">
        <w:t>To:</w:t>
      </w:r>
      <w:r w:rsidRPr="00E810BF">
        <w:tab/>
      </w:r>
      <w:r w:rsidR="006D0D25" w:rsidRPr="00E810BF">
        <w:rPr>
          <w:b w:val="0"/>
        </w:rPr>
        <w:t>CT</w:t>
      </w:r>
      <w:r w:rsidR="00CE34FA" w:rsidRPr="00E810BF">
        <w:rPr>
          <w:b w:val="0"/>
        </w:rPr>
        <w:t>1</w:t>
      </w:r>
    </w:p>
    <w:p w14:paraId="49663239" w14:textId="27339379" w:rsidR="00463675" w:rsidRPr="00E810BF" w:rsidRDefault="00463675" w:rsidP="000F4E43">
      <w:pPr>
        <w:pStyle w:val="Source"/>
      </w:pPr>
      <w:r w:rsidRPr="00E810BF">
        <w:t>Cc:</w:t>
      </w:r>
      <w:r w:rsidRPr="00E810BF">
        <w:tab/>
      </w:r>
    </w:p>
    <w:p w14:paraId="70A197E9" w14:textId="77777777" w:rsidR="00463675" w:rsidRPr="00E810BF" w:rsidRDefault="00463675">
      <w:pPr>
        <w:spacing w:after="60"/>
        <w:ind w:left="1985" w:hanging="1985"/>
        <w:rPr>
          <w:rFonts w:ascii="Arial" w:hAnsi="Arial" w:cs="Arial"/>
          <w:bCs/>
        </w:rPr>
      </w:pPr>
    </w:p>
    <w:p w14:paraId="024DB25F" w14:textId="77777777" w:rsidR="00463675" w:rsidRPr="00E810BF" w:rsidRDefault="00463675">
      <w:pPr>
        <w:tabs>
          <w:tab w:val="left" w:pos="2268"/>
        </w:tabs>
        <w:rPr>
          <w:rFonts w:ascii="Arial" w:hAnsi="Arial" w:cs="Arial"/>
          <w:bCs/>
          <w:lang w:val="en-US"/>
        </w:rPr>
      </w:pPr>
      <w:r w:rsidRPr="00E810BF">
        <w:rPr>
          <w:rFonts w:ascii="Arial" w:hAnsi="Arial" w:cs="Arial"/>
          <w:b/>
          <w:lang w:val="en-US"/>
        </w:rPr>
        <w:t>Contact Person:</w:t>
      </w:r>
      <w:r w:rsidRPr="00E810BF">
        <w:rPr>
          <w:rFonts w:ascii="Arial" w:hAnsi="Arial" w:cs="Arial"/>
          <w:bCs/>
          <w:lang w:val="en-US"/>
        </w:rPr>
        <w:tab/>
      </w:r>
    </w:p>
    <w:p w14:paraId="79C08933" w14:textId="5BDFF3CE" w:rsidR="00463675" w:rsidRPr="00E810BF" w:rsidRDefault="00463675" w:rsidP="000F4E43">
      <w:pPr>
        <w:pStyle w:val="Contact"/>
        <w:tabs>
          <w:tab w:val="clear" w:pos="2268"/>
        </w:tabs>
        <w:rPr>
          <w:bCs/>
        </w:rPr>
      </w:pPr>
      <w:r w:rsidRPr="00E810BF">
        <w:t>Name:</w:t>
      </w:r>
      <w:r w:rsidRPr="00E810BF">
        <w:rPr>
          <w:bCs/>
        </w:rPr>
        <w:tab/>
      </w:r>
      <w:proofErr w:type="spellStart"/>
      <w:r w:rsidR="00051D69" w:rsidRPr="00E810BF">
        <w:rPr>
          <w:b w:val="0"/>
          <w:bCs/>
          <w:lang w:eastAsia="zh-CN"/>
        </w:rPr>
        <w:t>Yishan</w:t>
      </w:r>
      <w:proofErr w:type="spellEnd"/>
      <w:r w:rsidR="00051D69" w:rsidRPr="00E810BF">
        <w:rPr>
          <w:b w:val="0"/>
          <w:bCs/>
          <w:lang w:eastAsia="zh-CN"/>
        </w:rPr>
        <w:t xml:space="preserve"> Xu</w:t>
      </w:r>
    </w:p>
    <w:p w14:paraId="6A5C6D8D" w14:textId="77777777" w:rsidR="00463675" w:rsidRPr="00E810BF" w:rsidRDefault="00463675" w:rsidP="000F4E43">
      <w:pPr>
        <w:pStyle w:val="Contact"/>
        <w:tabs>
          <w:tab w:val="clear" w:pos="2268"/>
        </w:tabs>
        <w:rPr>
          <w:bCs/>
        </w:rPr>
      </w:pPr>
      <w:r w:rsidRPr="00E810BF">
        <w:t>Tel. Number:</w:t>
      </w:r>
      <w:r w:rsidRPr="00E810BF">
        <w:rPr>
          <w:bCs/>
        </w:rPr>
        <w:tab/>
      </w:r>
    </w:p>
    <w:p w14:paraId="76E3AD16" w14:textId="1C62120C" w:rsidR="00463675" w:rsidRPr="00E810BF" w:rsidRDefault="00463675" w:rsidP="000F4E43">
      <w:pPr>
        <w:pStyle w:val="Contact"/>
        <w:tabs>
          <w:tab w:val="clear" w:pos="2268"/>
        </w:tabs>
        <w:rPr>
          <w:bCs/>
          <w:color w:val="0000FF"/>
        </w:rPr>
      </w:pPr>
      <w:r w:rsidRPr="00E810BF">
        <w:rPr>
          <w:color w:val="0000FF"/>
        </w:rPr>
        <w:t>E-mail Address:</w:t>
      </w:r>
      <w:r w:rsidRPr="00E810BF">
        <w:rPr>
          <w:bCs/>
          <w:color w:val="0000FF"/>
        </w:rPr>
        <w:tab/>
      </w:r>
      <w:r w:rsidR="00051D69" w:rsidRPr="00E810BF">
        <w:rPr>
          <w:b w:val="0"/>
          <w:bCs/>
        </w:rPr>
        <w:t>xuyishan</w:t>
      </w:r>
      <w:r w:rsidR="00F62570" w:rsidRPr="00E810BF">
        <w:rPr>
          <w:b w:val="0"/>
          <w:bCs/>
        </w:rPr>
        <w:t xml:space="preserve"> AT huawei DOT com</w:t>
      </w:r>
    </w:p>
    <w:p w14:paraId="1774104B" w14:textId="77777777" w:rsidR="00463675" w:rsidRPr="00E810BF" w:rsidRDefault="00463675">
      <w:pPr>
        <w:spacing w:after="60"/>
        <w:ind w:left="1985" w:hanging="1985"/>
        <w:rPr>
          <w:rFonts w:ascii="Arial" w:hAnsi="Arial" w:cs="Arial"/>
          <w:b/>
        </w:rPr>
      </w:pPr>
    </w:p>
    <w:p w14:paraId="5AA1C4EB" w14:textId="77777777" w:rsidR="00923E7C" w:rsidRPr="00E810BF" w:rsidRDefault="00923E7C" w:rsidP="00923E7C">
      <w:pPr>
        <w:tabs>
          <w:tab w:val="left" w:pos="2268"/>
        </w:tabs>
        <w:rPr>
          <w:rFonts w:ascii="Arial" w:hAnsi="Arial" w:cs="Arial"/>
          <w:bCs/>
        </w:rPr>
      </w:pPr>
      <w:r w:rsidRPr="00E810BF">
        <w:rPr>
          <w:rFonts w:ascii="Arial" w:hAnsi="Arial" w:cs="Arial"/>
          <w:b/>
        </w:rPr>
        <w:t>Send any reply LS to:</w:t>
      </w:r>
      <w:r w:rsidRPr="00E810BF">
        <w:rPr>
          <w:rFonts w:ascii="Arial" w:hAnsi="Arial" w:cs="Arial"/>
          <w:b/>
        </w:rPr>
        <w:tab/>
        <w:t xml:space="preserve">3GPP Liaisons Coordinator, </w:t>
      </w:r>
      <w:hyperlink r:id="rId7" w:history="1">
        <w:r w:rsidRPr="00E810BF">
          <w:rPr>
            <w:rStyle w:val="ae"/>
            <w:rFonts w:ascii="Arial" w:hAnsi="Arial" w:cs="Arial"/>
            <w:b/>
          </w:rPr>
          <w:t>mailto:3GPPLiaison@etsi.org</w:t>
        </w:r>
      </w:hyperlink>
      <w:r w:rsidRPr="00E810BF">
        <w:rPr>
          <w:rFonts w:ascii="Arial" w:hAnsi="Arial" w:cs="Arial"/>
          <w:b/>
        </w:rPr>
        <w:t xml:space="preserve"> </w:t>
      </w:r>
      <w:r w:rsidRPr="00E810BF">
        <w:rPr>
          <w:rFonts w:ascii="Arial" w:hAnsi="Arial" w:cs="Arial"/>
          <w:bCs/>
        </w:rPr>
        <w:tab/>
      </w:r>
    </w:p>
    <w:p w14:paraId="0B0C43A4" w14:textId="77777777" w:rsidR="00923E7C" w:rsidRPr="00E810BF" w:rsidRDefault="00923E7C">
      <w:pPr>
        <w:spacing w:after="60"/>
        <w:ind w:left="1985" w:hanging="1985"/>
        <w:rPr>
          <w:rFonts w:ascii="Arial" w:hAnsi="Arial" w:cs="Arial"/>
          <w:b/>
        </w:rPr>
      </w:pPr>
    </w:p>
    <w:p w14:paraId="708B9D01" w14:textId="66510285" w:rsidR="00463675" w:rsidRPr="00E810BF" w:rsidRDefault="00463675" w:rsidP="000F4E43">
      <w:pPr>
        <w:pStyle w:val="af"/>
      </w:pPr>
      <w:r w:rsidRPr="00E810BF">
        <w:t>Attachments:</w:t>
      </w:r>
      <w:r w:rsidRPr="00E810BF">
        <w:tab/>
      </w:r>
      <w:r w:rsidR="00E21BE9" w:rsidRPr="00E21BE9">
        <w:t>S2-2404802</w:t>
      </w:r>
      <w:bookmarkStart w:id="0" w:name="_GoBack"/>
      <w:bookmarkEnd w:id="0"/>
    </w:p>
    <w:p w14:paraId="37131292" w14:textId="77777777" w:rsidR="00463675" w:rsidRPr="00E810BF" w:rsidRDefault="00463675">
      <w:pPr>
        <w:pBdr>
          <w:bottom w:val="single" w:sz="4" w:space="1" w:color="auto"/>
        </w:pBdr>
        <w:rPr>
          <w:rFonts w:ascii="Arial" w:hAnsi="Arial" w:cs="Arial"/>
        </w:rPr>
      </w:pPr>
    </w:p>
    <w:p w14:paraId="71BC3165" w14:textId="77777777" w:rsidR="00463675" w:rsidRPr="00E810BF" w:rsidRDefault="00463675">
      <w:pPr>
        <w:rPr>
          <w:rFonts w:ascii="Arial" w:hAnsi="Arial" w:cs="Arial"/>
        </w:rPr>
      </w:pPr>
    </w:p>
    <w:p w14:paraId="5BBFDF09" w14:textId="77777777" w:rsidR="00463675" w:rsidRPr="00E810BF" w:rsidRDefault="00463675">
      <w:pPr>
        <w:spacing w:after="120"/>
        <w:rPr>
          <w:rFonts w:ascii="Arial" w:hAnsi="Arial" w:cs="Arial"/>
          <w:b/>
        </w:rPr>
      </w:pPr>
      <w:r w:rsidRPr="00E810BF">
        <w:rPr>
          <w:rFonts w:ascii="Arial" w:hAnsi="Arial" w:cs="Arial"/>
          <w:b/>
        </w:rPr>
        <w:t>1. Overall Description:</w:t>
      </w:r>
    </w:p>
    <w:p w14:paraId="74A14268" w14:textId="73E32D6C" w:rsidR="00A014DF" w:rsidRPr="00E810BF" w:rsidRDefault="00A014DF" w:rsidP="00A014DF">
      <w:pPr>
        <w:spacing w:after="120"/>
        <w:rPr>
          <w:rFonts w:ascii="Arial" w:hAnsi="Arial" w:cs="Arial"/>
          <w:lang w:eastAsia="zh-CN"/>
        </w:rPr>
      </w:pPr>
      <w:r w:rsidRPr="00E810BF">
        <w:rPr>
          <w:rFonts w:ascii="Arial" w:hAnsi="Arial" w:cs="Arial"/>
          <w:lang w:eastAsia="zh-CN"/>
        </w:rPr>
        <w:t>SA2 thanks CT1 for identifying the issue related to ATSSS rules provisioning in EPC.</w:t>
      </w:r>
    </w:p>
    <w:p w14:paraId="6D52751A" w14:textId="595A3B80" w:rsidR="00A014DF" w:rsidRPr="00E810BF" w:rsidRDefault="00A014DF" w:rsidP="00A014DF">
      <w:pPr>
        <w:spacing w:after="120"/>
        <w:rPr>
          <w:rFonts w:ascii="Arial" w:hAnsi="Arial" w:cs="Arial"/>
          <w:lang w:eastAsia="zh-CN"/>
        </w:rPr>
      </w:pPr>
      <w:r w:rsidRPr="00E810BF">
        <w:rPr>
          <w:rFonts w:ascii="Arial" w:hAnsi="Arial" w:cs="Arial" w:hint="eastAsia"/>
          <w:lang w:eastAsia="zh-CN"/>
        </w:rPr>
        <w:t>I</w:t>
      </w:r>
      <w:r w:rsidRPr="00E810BF">
        <w:rPr>
          <w:rFonts w:ascii="Arial" w:hAnsi="Arial" w:cs="Arial"/>
          <w:lang w:eastAsia="zh-CN"/>
        </w:rPr>
        <w:t xml:space="preserve">n Rel-17, it is agreed that the PDN connection established over 3GPP access, which is a user-plane resource of an MA PDU session will be considered as a </w:t>
      </w:r>
      <w:r w:rsidR="00E26D61" w:rsidRPr="00E810BF">
        <w:rPr>
          <w:rFonts w:ascii="Arial" w:hAnsi="Arial" w:cs="Arial"/>
          <w:lang w:eastAsia="zh-CN"/>
        </w:rPr>
        <w:t>regular PDN Connection to the MME and SGW since the support for ATSSS is transparent to MME and SGW.</w:t>
      </w:r>
    </w:p>
    <w:p w14:paraId="252A9E09" w14:textId="59C9359C" w:rsidR="00947B45" w:rsidRPr="00E810BF" w:rsidRDefault="00947B45" w:rsidP="00947B45">
      <w:pPr>
        <w:spacing w:after="120"/>
        <w:rPr>
          <w:rFonts w:ascii="Arial" w:hAnsi="Arial" w:cs="Arial"/>
          <w:lang w:eastAsia="zh-CN"/>
        </w:rPr>
      </w:pPr>
      <w:r w:rsidRPr="00E810BF">
        <w:rPr>
          <w:rFonts w:ascii="Arial" w:hAnsi="Arial" w:cs="Arial" w:hint="eastAsia"/>
          <w:lang w:eastAsia="zh-CN"/>
        </w:rPr>
        <w:t>I</w:t>
      </w:r>
      <w:r w:rsidRPr="00E810BF">
        <w:rPr>
          <w:rFonts w:ascii="Arial" w:hAnsi="Arial" w:cs="Arial"/>
          <w:lang w:eastAsia="zh-CN"/>
        </w:rPr>
        <w:t xml:space="preserve">n Rel-18, </w:t>
      </w:r>
      <w:r w:rsidR="00732AA4" w:rsidRPr="00E810BF">
        <w:rPr>
          <w:rFonts w:ascii="Arial" w:hAnsi="Arial" w:cs="Arial"/>
          <w:lang w:eastAsia="zh-CN"/>
        </w:rPr>
        <w:t>the solution to support MA PDU Session establishment with non-3GPP access connected to EPC and 3GPP access connected to 5GC extents the APCO to provide the ATSSS rules since this does not break the principle that the support for ATSSS is transparent to MME and SGW.</w:t>
      </w:r>
    </w:p>
    <w:p w14:paraId="051D6126" w14:textId="5A2E163A" w:rsidR="00732AA4" w:rsidRPr="00E810BF" w:rsidRDefault="00732AA4" w:rsidP="00A014DF">
      <w:pPr>
        <w:spacing w:after="120"/>
        <w:rPr>
          <w:rFonts w:ascii="Arial" w:hAnsi="Arial" w:cs="Arial"/>
          <w:lang w:eastAsia="zh-CN"/>
        </w:rPr>
      </w:pPr>
      <w:r w:rsidRPr="00E810BF">
        <w:rPr>
          <w:rFonts w:ascii="Arial" w:hAnsi="Arial" w:cs="Arial" w:hint="eastAsia"/>
          <w:lang w:eastAsia="zh-CN"/>
        </w:rPr>
        <w:t>I</w:t>
      </w:r>
      <w:r w:rsidRPr="00E810BF">
        <w:rPr>
          <w:rFonts w:ascii="Arial" w:hAnsi="Arial" w:cs="Arial"/>
          <w:lang w:eastAsia="zh-CN"/>
        </w:rPr>
        <w:t>n order to keep the mechanism over 3GPP access aligned with the one over non-3GPP access, SA2 agrees that the ATSSS rules cannot be provided via untrusted non-3GPP access to EPC as specified in the attached CR. Therefore, the ATSSS rules will be provided to the UE via 5G NAS.</w:t>
      </w:r>
    </w:p>
    <w:p w14:paraId="67169456" w14:textId="2AAEAD61" w:rsidR="00732AA4" w:rsidRPr="00E810BF" w:rsidRDefault="00732AA4">
      <w:pPr>
        <w:pStyle w:val="a3"/>
        <w:tabs>
          <w:tab w:val="clear" w:pos="4153"/>
          <w:tab w:val="clear" w:pos="8306"/>
        </w:tabs>
        <w:rPr>
          <w:rFonts w:ascii="Arial" w:hAnsi="Arial" w:cs="Arial"/>
          <w:lang w:eastAsia="zh-CN"/>
        </w:rPr>
      </w:pPr>
      <w:r w:rsidRPr="00E810BF">
        <w:rPr>
          <w:rFonts w:ascii="Arial" w:hAnsi="Arial" w:cs="Arial"/>
          <w:lang w:eastAsia="zh-CN"/>
        </w:rPr>
        <w:t>SA2 asks CT1 to take the above information into account.</w:t>
      </w:r>
    </w:p>
    <w:p w14:paraId="4E3C2B60" w14:textId="77777777" w:rsidR="00732AA4" w:rsidRPr="00E810BF" w:rsidRDefault="00732AA4">
      <w:pPr>
        <w:pStyle w:val="a3"/>
        <w:tabs>
          <w:tab w:val="clear" w:pos="4153"/>
          <w:tab w:val="clear" w:pos="8306"/>
        </w:tabs>
        <w:rPr>
          <w:rFonts w:ascii="Arial" w:hAnsi="Arial" w:cs="Arial"/>
        </w:rPr>
      </w:pPr>
    </w:p>
    <w:p w14:paraId="3CCCEC95" w14:textId="77777777" w:rsidR="00463675" w:rsidRPr="00E810BF" w:rsidRDefault="00463675">
      <w:pPr>
        <w:spacing w:after="120"/>
        <w:rPr>
          <w:rFonts w:ascii="Arial" w:hAnsi="Arial" w:cs="Arial"/>
          <w:b/>
        </w:rPr>
      </w:pPr>
      <w:r w:rsidRPr="00E810BF">
        <w:rPr>
          <w:rFonts w:ascii="Arial" w:hAnsi="Arial" w:cs="Arial"/>
          <w:b/>
        </w:rPr>
        <w:t>2. Actions:</w:t>
      </w:r>
    </w:p>
    <w:p w14:paraId="1C9CD48A" w14:textId="083068E8" w:rsidR="00463675" w:rsidRPr="00E810BF" w:rsidRDefault="00463675">
      <w:pPr>
        <w:spacing w:after="120"/>
        <w:ind w:left="1985" w:hanging="1985"/>
        <w:rPr>
          <w:rFonts w:ascii="Arial" w:hAnsi="Arial" w:cs="Arial"/>
          <w:b/>
        </w:rPr>
      </w:pPr>
      <w:r w:rsidRPr="00E810BF">
        <w:rPr>
          <w:rFonts w:ascii="Arial" w:hAnsi="Arial" w:cs="Arial"/>
          <w:b/>
        </w:rPr>
        <w:t xml:space="preserve">To </w:t>
      </w:r>
      <w:r w:rsidR="00DE43D8" w:rsidRPr="00E810BF">
        <w:rPr>
          <w:rFonts w:ascii="Arial" w:hAnsi="Arial" w:cs="Arial"/>
          <w:b/>
          <w:color w:val="000000"/>
        </w:rPr>
        <w:t>CT1</w:t>
      </w:r>
      <w:r w:rsidRPr="00E810BF">
        <w:rPr>
          <w:rFonts w:ascii="Arial" w:hAnsi="Arial" w:cs="Arial"/>
          <w:b/>
        </w:rPr>
        <w:t xml:space="preserve"> group.</w:t>
      </w:r>
    </w:p>
    <w:p w14:paraId="5B220BDD" w14:textId="10C43BAB" w:rsidR="00463675" w:rsidRPr="000F4E43" w:rsidRDefault="00463675" w:rsidP="00196655">
      <w:pPr>
        <w:spacing w:after="120"/>
        <w:ind w:left="993" w:hanging="993"/>
        <w:rPr>
          <w:rFonts w:ascii="Arial" w:hAnsi="Arial" w:cs="Arial"/>
          <w:i/>
          <w:iCs/>
          <w:color w:val="FF0000"/>
        </w:rPr>
      </w:pPr>
      <w:r w:rsidRPr="00E810BF">
        <w:rPr>
          <w:rFonts w:ascii="Arial" w:hAnsi="Arial" w:cs="Arial"/>
          <w:b/>
        </w:rPr>
        <w:t xml:space="preserve">ACTION: </w:t>
      </w:r>
      <w:r w:rsidRPr="00E810BF">
        <w:rPr>
          <w:rFonts w:ascii="Arial" w:hAnsi="Arial" w:cs="Arial"/>
          <w:b/>
        </w:rPr>
        <w:tab/>
      </w:r>
      <w:r w:rsidR="0045420C" w:rsidRPr="00E810BF">
        <w:rPr>
          <w:rFonts w:ascii="Arial" w:hAnsi="Arial" w:cs="Arial"/>
          <w:color w:val="000000"/>
        </w:rPr>
        <w:t>SA</w:t>
      </w:r>
      <w:r w:rsidR="006F1B00" w:rsidRPr="00E810BF">
        <w:rPr>
          <w:rFonts w:ascii="Arial" w:hAnsi="Arial" w:cs="Arial"/>
          <w:color w:val="000000"/>
        </w:rPr>
        <w:t>2</w:t>
      </w:r>
      <w:r w:rsidRPr="00E810BF">
        <w:rPr>
          <w:rFonts w:ascii="Arial" w:hAnsi="Arial" w:cs="Arial"/>
          <w:color w:val="000000"/>
        </w:rPr>
        <w:t xml:space="preserve"> asks </w:t>
      </w:r>
      <w:r w:rsidR="00E03A7F" w:rsidRPr="00E810BF">
        <w:rPr>
          <w:rFonts w:ascii="Arial" w:hAnsi="Arial" w:cs="Arial"/>
          <w:color w:val="000000"/>
        </w:rPr>
        <w:t>CT1</w:t>
      </w:r>
      <w:r w:rsidR="006E17FC" w:rsidRPr="00E810BF">
        <w:rPr>
          <w:rFonts w:ascii="Arial" w:hAnsi="Arial" w:cs="Arial"/>
          <w:color w:val="000000"/>
        </w:rPr>
        <w:t xml:space="preserve"> group to </w:t>
      </w:r>
      <w:r w:rsidR="00E03A7F" w:rsidRPr="00E810BF">
        <w:rPr>
          <w:rFonts w:ascii="Arial" w:hAnsi="Arial" w:cs="Arial"/>
          <w:color w:val="000000"/>
        </w:rPr>
        <w:t>take the</w:t>
      </w:r>
      <w:r w:rsidR="00E03A7F">
        <w:rPr>
          <w:rFonts w:ascii="Arial" w:hAnsi="Arial" w:cs="Arial"/>
          <w:color w:val="000000"/>
        </w:rPr>
        <w:t xml:space="preserve"> above information into account.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5F90641E"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C76550">
        <w:rPr>
          <w:rFonts w:ascii="Arial" w:hAnsi="Arial" w:cs="Arial"/>
          <w:bCs/>
        </w:rPr>
        <w:t>3</w:t>
      </w:r>
      <w:r>
        <w:rPr>
          <w:rFonts w:ascii="Arial" w:hAnsi="Arial" w:cs="Arial"/>
          <w:bCs/>
        </w:rPr>
        <w:tab/>
      </w:r>
      <w:r>
        <w:rPr>
          <w:rFonts w:ascii="Arial" w:hAnsi="Arial" w:cs="Arial"/>
          <w:bCs/>
        </w:rPr>
        <w:tab/>
      </w:r>
      <w:r w:rsidR="00F8037B">
        <w:rPr>
          <w:rFonts w:ascii="Arial" w:hAnsi="Arial" w:cs="Arial"/>
          <w:bCs/>
        </w:rPr>
        <w:t>2</w:t>
      </w:r>
      <w:r w:rsidR="00C76550">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C76550">
        <w:rPr>
          <w:rFonts w:ascii="Arial" w:hAnsi="Arial" w:cs="Arial"/>
          <w:bCs/>
        </w:rPr>
        <w:t>May</w:t>
      </w:r>
      <w:r w:rsidR="00F8037B">
        <w:rPr>
          <w:rFonts w:ascii="Arial" w:hAnsi="Arial" w:cs="Arial"/>
          <w:bCs/>
        </w:rPr>
        <w:t xml:space="preserve"> – </w:t>
      </w:r>
      <w:r w:rsidR="00C76550">
        <w:rPr>
          <w:rFonts w:ascii="Arial" w:hAnsi="Arial" w:cs="Arial"/>
          <w:bCs/>
        </w:rPr>
        <w:t>3</w:t>
      </w:r>
      <w:r w:rsidR="00F8037B">
        <w:rPr>
          <w:rFonts w:ascii="Arial" w:hAnsi="Arial" w:cs="Arial"/>
          <w:bCs/>
        </w:rPr>
        <w:t>1</w:t>
      </w:r>
      <w:r w:rsidR="00F8037B" w:rsidRPr="00F8037B">
        <w:rPr>
          <w:rFonts w:ascii="Arial" w:hAnsi="Arial" w:cs="Arial"/>
          <w:bCs/>
          <w:vertAlign w:val="superscript"/>
        </w:rPr>
        <w:t>st</w:t>
      </w:r>
      <w:r w:rsidR="00F8037B">
        <w:rPr>
          <w:rFonts w:ascii="Arial" w:hAnsi="Arial" w:cs="Arial"/>
          <w:bCs/>
        </w:rPr>
        <w:t xml:space="preserve"> M</w:t>
      </w:r>
      <w:r w:rsidR="00C76550">
        <w:rPr>
          <w:rFonts w:ascii="Arial" w:hAnsi="Arial" w:cs="Arial"/>
          <w:bCs/>
        </w:rPr>
        <w:t>ay</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C76550">
        <w:rPr>
          <w:rFonts w:ascii="Arial" w:hAnsi="Arial" w:cs="Arial"/>
          <w:bCs/>
        </w:rPr>
        <w:tab/>
      </w:r>
      <w:proofErr w:type="spellStart"/>
      <w:r w:rsidR="0048770C">
        <w:rPr>
          <w:rFonts w:ascii="Arial" w:hAnsi="Arial" w:cs="Arial"/>
          <w:bCs/>
        </w:rPr>
        <w:t>Jeju</w:t>
      </w:r>
      <w:proofErr w:type="spellEnd"/>
      <w:r w:rsidR="005C0B19" w:rsidRPr="005C0B19">
        <w:rPr>
          <w:rFonts w:ascii="Arial" w:hAnsi="Arial" w:cs="Arial"/>
          <w:bCs/>
        </w:rPr>
        <w:t>, KR</w:t>
      </w:r>
    </w:p>
    <w:p w14:paraId="21E8B54B" w14:textId="1CBFBC14"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C76550">
        <w:rPr>
          <w:rFonts w:ascii="Arial" w:hAnsi="Arial" w:cs="Arial"/>
          <w:bCs/>
        </w:rPr>
        <w:t>4</w:t>
      </w:r>
      <w:r>
        <w:rPr>
          <w:rFonts w:ascii="Arial" w:hAnsi="Arial" w:cs="Arial"/>
          <w:bCs/>
        </w:rPr>
        <w:tab/>
      </w:r>
      <w:r>
        <w:rPr>
          <w:rFonts w:ascii="Arial" w:hAnsi="Arial" w:cs="Arial"/>
          <w:bCs/>
        </w:rPr>
        <w:tab/>
      </w:r>
      <w:r w:rsidR="00C76550">
        <w:rPr>
          <w:rFonts w:ascii="Arial" w:hAnsi="Arial" w:cs="Arial"/>
          <w:bCs/>
        </w:rPr>
        <w:t>19</w:t>
      </w:r>
      <w:r w:rsidRPr="006B2659">
        <w:rPr>
          <w:rFonts w:ascii="Arial" w:hAnsi="Arial" w:cs="Arial"/>
          <w:bCs/>
          <w:vertAlign w:val="superscript"/>
        </w:rPr>
        <w:t>th</w:t>
      </w:r>
      <w:r>
        <w:rPr>
          <w:rFonts w:ascii="Arial" w:hAnsi="Arial" w:cs="Arial"/>
          <w:bCs/>
        </w:rPr>
        <w:t xml:space="preserve"> – </w:t>
      </w:r>
      <w:r w:rsidR="00C76550">
        <w:rPr>
          <w:rFonts w:ascii="Arial" w:hAnsi="Arial" w:cs="Arial"/>
          <w:bCs/>
        </w:rPr>
        <w:t>23</w:t>
      </w:r>
      <w:r w:rsidR="00C76550" w:rsidRPr="00C76550">
        <w:rPr>
          <w:rFonts w:ascii="Arial" w:hAnsi="Arial" w:cs="Arial"/>
          <w:bCs/>
          <w:vertAlign w:val="superscript"/>
        </w:rPr>
        <w:t>rd</w:t>
      </w:r>
      <w:r>
        <w:rPr>
          <w:rFonts w:ascii="Arial" w:hAnsi="Arial" w:cs="Arial"/>
          <w:bCs/>
        </w:rPr>
        <w:t xml:space="preserve"> </w:t>
      </w:r>
      <w:r w:rsidR="00C76550">
        <w:rPr>
          <w:rFonts w:ascii="Arial" w:hAnsi="Arial" w:cs="Arial"/>
          <w:bCs/>
        </w:rPr>
        <w:t>August</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5C0B19" w:rsidRPr="005C0B19">
        <w:rPr>
          <w:rFonts w:ascii="Arial" w:hAnsi="Arial" w:cs="Arial"/>
          <w:bCs/>
        </w:rPr>
        <w:t>Maastricht</w:t>
      </w:r>
      <w:r>
        <w:rPr>
          <w:rFonts w:ascii="Arial" w:hAnsi="Arial" w:cs="Arial"/>
          <w:bCs/>
        </w:rPr>
        <w:t>, N</w:t>
      </w:r>
      <w:r w:rsidR="00C76550">
        <w:rPr>
          <w:rFonts w:ascii="Arial" w:hAnsi="Arial" w:cs="Arial"/>
          <w:bCs/>
        </w:rPr>
        <w:t>L</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F5A9B" w14:textId="77777777" w:rsidR="00556574" w:rsidRDefault="00556574">
      <w:r>
        <w:separator/>
      </w:r>
    </w:p>
  </w:endnote>
  <w:endnote w:type="continuationSeparator" w:id="0">
    <w:p w14:paraId="027C8553" w14:textId="77777777" w:rsidR="00556574" w:rsidRDefault="0055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49979" w14:textId="77777777" w:rsidR="00556574" w:rsidRDefault="00556574">
      <w:r>
        <w:separator/>
      </w:r>
    </w:p>
  </w:footnote>
  <w:footnote w:type="continuationSeparator" w:id="0">
    <w:p w14:paraId="5BB743EE" w14:textId="77777777" w:rsidR="00556574" w:rsidRDefault="00556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1D69"/>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96655"/>
    <w:rsid w:val="001A31C6"/>
    <w:rsid w:val="001B7D46"/>
    <w:rsid w:val="001C1B1A"/>
    <w:rsid w:val="001C25DA"/>
    <w:rsid w:val="001D71CA"/>
    <w:rsid w:val="001D7261"/>
    <w:rsid w:val="001E47F3"/>
    <w:rsid w:val="00214FBF"/>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A3"/>
    <w:rsid w:val="00387EBE"/>
    <w:rsid w:val="003A0F66"/>
    <w:rsid w:val="003C3888"/>
    <w:rsid w:val="003C6ED3"/>
    <w:rsid w:val="003C7CBC"/>
    <w:rsid w:val="003D4891"/>
    <w:rsid w:val="003D516B"/>
    <w:rsid w:val="00416573"/>
    <w:rsid w:val="004330B0"/>
    <w:rsid w:val="00435FDD"/>
    <w:rsid w:val="00446249"/>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121EA"/>
    <w:rsid w:val="00556574"/>
    <w:rsid w:val="00574CB5"/>
    <w:rsid w:val="00584B08"/>
    <w:rsid w:val="00586194"/>
    <w:rsid w:val="005918EF"/>
    <w:rsid w:val="00595688"/>
    <w:rsid w:val="005A00EA"/>
    <w:rsid w:val="005A5935"/>
    <w:rsid w:val="005C0B19"/>
    <w:rsid w:val="005C38C8"/>
    <w:rsid w:val="00600780"/>
    <w:rsid w:val="00603611"/>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32AA4"/>
    <w:rsid w:val="00741C17"/>
    <w:rsid w:val="0074309D"/>
    <w:rsid w:val="00750CAD"/>
    <w:rsid w:val="00750FCB"/>
    <w:rsid w:val="00752AD3"/>
    <w:rsid w:val="00765042"/>
    <w:rsid w:val="0076677F"/>
    <w:rsid w:val="007A1FE0"/>
    <w:rsid w:val="007E2F26"/>
    <w:rsid w:val="007F3EE4"/>
    <w:rsid w:val="00827222"/>
    <w:rsid w:val="00834BD7"/>
    <w:rsid w:val="0084049C"/>
    <w:rsid w:val="00841710"/>
    <w:rsid w:val="00844354"/>
    <w:rsid w:val="0085215B"/>
    <w:rsid w:val="0085365F"/>
    <w:rsid w:val="00854847"/>
    <w:rsid w:val="0086711C"/>
    <w:rsid w:val="00892980"/>
    <w:rsid w:val="00895E01"/>
    <w:rsid w:val="008B2BBD"/>
    <w:rsid w:val="008C2107"/>
    <w:rsid w:val="008D6007"/>
    <w:rsid w:val="008F1776"/>
    <w:rsid w:val="00906004"/>
    <w:rsid w:val="00923E7C"/>
    <w:rsid w:val="00947B45"/>
    <w:rsid w:val="00961FC4"/>
    <w:rsid w:val="00970B17"/>
    <w:rsid w:val="00996DAA"/>
    <w:rsid w:val="009A3CD2"/>
    <w:rsid w:val="009B265F"/>
    <w:rsid w:val="009B349E"/>
    <w:rsid w:val="009B5FB9"/>
    <w:rsid w:val="009C6132"/>
    <w:rsid w:val="009C7DDA"/>
    <w:rsid w:val="009D4F3B"/>
    <w:rsid w:val="009D6094"/>
    <w:rsid w:val="009E5C6F"/>
    <w:rsid w:val="009E709E"/>
    <w:rsid w:val="009F76A3"/>
    <w:rsid w:val="00A014DF"/>
    <w:rsid w:val="00A07FCE"/>
    <w:rsid w:val="00A40CCC"/>
    <w:rsid w:val="00A441B5"/>
    <w:rsid w:val="00A55641"/>
    <w:rsid w:val="00A80196"/>
    <w:rsid w:val="00A97246"/>
    <w:rsid w:val="00AA3F43"/>
    <w:rsid w:val="00AB6EC3"/>
    <w:rsid w:val="00AC6962"/>
    <w:rsid w:val="00AE1BD2"/>
    <w:rsid w:val="00AF57EF"/>
    <w:rsid w:val="00AF5D18"/>
    <w:rsid w:val="00B10016"/>
    <w:rsid w:val="00B31FE9"/>
    <w:rsid w:val="00B44EA0"/>
    <w:rsid w:val="00B76927"/>
    <w:rsid w:val="00B7705B"/>
    <w:rsid w:val="00B81AA1"/>
    <w:rsid w:val="00B8485B"/>
    <w:rsid w:val="00B87B57"/>
    <w:rsid w:val="00BB77FB"/>
    <w:rsid w:val="00BD727C"/>
    <w:rsid w:val="00C050F1"/>
    <w:rsid w:val="00C25B1D"/>
    <w:rsid w:val="00C33343"/>
    <w:rsid w:val="00C4081E"/>
    <w:rsid w:val="00C47105"/>
    <w:rsid w:val="00C55D6B"/>
    <w:rsid w:val="00C66229"/>
    <w:rsid w:val="00C66EB9"/>
    <w:rsid w:val="00C76550"/>
    <w:rsid w:val="00C817B0"/>
    <w:rsid w:val="00C831C8"/>
    <w:rsid w:val="00C9202D"/>
    <w:rsid w:val="00CA6FCD"/>
    <w:rsid w:val="00CB666D"/>
    <w:rsid w:val="00CE15C4"/>
    <w:rsid w:val="00CE34FA"/>
    <w:rsid w:val="00CE4EB1"/>
    <w:rsid w:val="00CF1040"/>
    <w:rsid w:val="00D03F4E"/>
    <w:rsid w:val="00D1595C"/>
    <w:rsid w:val="00D43F53"/>
    <w:rsid w:val="00D5113A"/>
    <w:rsid w:val="00D60729"/>
    <w:rsid w:val="00D812DC"/>
    <w:rsid w:val="00D8349A"/>
    <w:rsid w:val="00D92AD1"/>
    <w:rsid w:val="00DA61BB"/>
    <w:rsid w:val="00DA75CA"/>
    <w:rsid w:val="00DD788E"/>
    <w:rsid w:val="00DE24B5"/>
    <w:rsid w:val="00DE43D8"/>
    <w:rsid w:val="00DF184D"/>
    <w:rsid w:val="00E03A7F"/>
    <w:rsid w:val="00E21BE9"/>
    <w:rsid w:val="00E26D61"/>
    <w:rsid w:val="00E4038D"/>
    <w:rsid w:val="00E74294"/>
    <w:rsid w:val="00E810BF"/>
    <w:rsid w:val="00E87510"/>
    <w:rsid w:val="00EC13E9"/>
    <w:rsid w:val="00EE3074"/>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104</cp:revision>
  <cp:lastPrinted>2002-04-23T08:10:00Z</cp:lastPrinted>
  <dcterms:created xsi:type="dcterms:W3CDTF">2020-03-09T10:11:00Z</dcterms:created>
  <dcterms:modified xsi:type="dcterms:W3CDTF">2024-04-05T12:42:00Z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(3)Wwz2hME+TxDmsl8Y2WXsHN7n5p+TKofaT3+PcTQR/3R0ghuYJz1k+KiKUr3/U9/6sqAr1ubr
+WNg2CevgOrr+ShYXbILH62p/DLAXDgLnCiTYp7T+7b37ZFRi3V6edMucXzURR/nRaA1rG2N
QfXSn3xKsEwLzpBLdZe14/WIxriU+sMEkQTeaBjoyLOBmW+FkW5nyKK6vALxkBmtyAxTS488
DNHT4qRSMWBOsxcr/I</vt:lpwstr>
  </property>
  <property fmtid="{D5CDD505-2E9C-101B-9397-08002B2CF9AE}" pid="3" name="_2015_ms_pID_7253431">
    <vt:lpwstr>a0lBArQTh97jhZh7apv40jEg7QkUthWtzG4VyRW4ZDCaPkOzsSaY08
GrkVchb2cO9eXEzgEkQtHDIf+eMT5EsTKYDLj2XXKXSxVf7RDthBL3NZrRQcHicjNfjgj3ff
Vdrn/1KM+YMv6JB0BRsX8XJXrJ8rr8TkUYvlSt0S4/4U6+eZhtfbtpB7H9ji1Bsp1QeBX1LR
hqLDA8HVuuk3oloWfq5xtYq+Qkv6R3jwnWsQ</vt:lpwstr>
  </property>
  <property fmtid="{D5CDD505-2E9C-101B-9397-08002B2CF9AE}" pid="4" name="_2015_ms_pID_7253432">
    <vt:lpwstr>d2Y2s1geh/RsEdNL+qbtqP8=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1712222291</vt:lpwstr>
  </property>
</Properties>
</file>